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86" w:rsidRPr="00F41786" w:rsidRDefault="00F41786" w:rsidP="00F4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Valsts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izglītības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satura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centrs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86" w:rsidRDefault="00F41786" w:rsidP="00F4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Seminārs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skatuviskās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tautas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dejas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kolektīvu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vadītājiem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1786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virsvadītājiem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“Dejas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pasniegšanas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metodika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aktualitātes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koprepertuāra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iestudēšanā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>”</w:t>
      </w:r>
    </w:p>
    <w:p w:rsidR="00F41786" w:rsidRDefault="00F41786" w:rsidP="00F4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86">
        <w:rPr>
          <w:rFonts w:ascii="Times New Roman" w:hAnsi="Times New Roman" w:cs="Times New Roman"/>
          <w:b/>
          <w:sz w:val="24"/>
          <w:szCs w:val="24"/>
        </w:rPr>
        <w:t>2021</w:t>
      </w:r>
      <w:proofErr w:type="gramStart"/>
      <w:r w:rsidRPr="00F41786">
        <w:rPr>
          <w:rFonts w:ascii="Times New Roman" w:hAnsi="Times New Roman" w:cs="Times New Roman"/>
          <w:b/>
          <w:sz w:val="24"/>
          <w:szCs w:val="24"/>
        </w:rPr>
        <w:t>.gada</w:t>
      </w:r>
      <w:proofErr w:type="gram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17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aprīlī</w:t>
      </w:r>
      <w:r w:rsidRPr="00F41786">
        <w:rPr>
          <w:rFonts w:ascii="Times New Roman" w:hAnsi="Times New Roman" w:cs="Times New Roman"/>
          <w:b/>
          <w:sz w:val="24"/>
          <w:szCs w:val="24"/>
        </w:rPr>
        <w:t xml:space="preserve"> plkst.11.00,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Tiešsaistē</w:t>
      </w:r>
      <w:proofErr w:type="spellEnd"/>
      <w:r w:rsidRPr="00F41786">
        <w:rPr>
          <w:rFonts w:ascii="Times New Roman" w:hAnsi="Times New Roman" w:cs="Times New Roman"/>
          <w:b/>
          <w:sz w:val="24"/>
          <w:szCs w:val="24"/>
        </w:rPr>
        <w:t xml:space="preserve">, ZOOM </w:t>
      </w:r>
      <w:proofErr w:type="spellStart"/>
      <w:r w:rsidRPr="00F41786">
        <w:rPr>
          <w:rFonts w:ascii="Times New Roman" w:hAnsi="Times New Roman" w:cs="Times New Roman"/>
          <w:b/>
          <w:sz w:val="24"/>
          <w:szCs w:val="24"/>
        </w:rPr>
        <w:t>platformā</w:t>
      </w:r>
      <w:proofErr w:type="spellEnd"/>
    </w:p>
    <w:p w:rsidR="00283187" w:rsidRDefault="00283187" w:rsidP="00F4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7">
        <w:rPr>
          <w:rFonts w:ascii="Times New Roman" w:hAnsi="Times New Roman" w:cs="Times New Roman"/>
          <w:b/>
          <w:sz w:val="24"/>
          <w:szCs w:val="24"/>
          <w:highlight w:val="yellow"/>
        </w:rPr>
        <w:t>https://zoom.us/j/97513100459 (Meeting ID: 975 1310 0459)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86" w:rsidRDefault="00F41786" w:rsidP="00F41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86" w:rsidRPr="00F41786" w:rsidRDefault="00F41786" w:rsidP="00F41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XII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Latvijas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Skolu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jaunatnes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dziesmu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41786">
        <w:rPr>
          <w:rFonts w:ascii="Times New Roman" w:hAnsi="Times New Roman" w:cs="Times New Roman"/>
          <w:b/>
          <w:i/>
          <w:sz w:val="24"/>
          <w:szCs w:val="24"/>
        </w:rPr>
        <w:t>un</w:t>
      </w:r>
      <w:proofErr w:type="gram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deju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svētku</w:t>
      </w:r>
      <w:proofErr w:type="spellEnd"/>
    </w:p>
    <w:p w:rsidR="00F41786" w:rsidRDefault="00F41786" w:rsidP="00F41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Tautas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deju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lielkoncerta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Saule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vija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zelta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rotu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fināla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Svinēt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Sauli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” video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klipa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horeogrāfiju</w:t>
      </w:r>
      <w:proofErr w:type="spellEnd"/>
      <w:r w:rsidRPr="00F41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</w:p>
    <w:p w:rsidR="00F41786" w:rsidRDefault="00F41786" w:rsidP="00F41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1786" w:rsidRDefault="00F41786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CD2AD4">
        <w:rPr>
          <w:rFonts w:ascii="Times New Roman" w:hAnsi="Times New Roman" w:cs="Times New Roman"/>
          <w:sz w:val="24"/>
          <w:szCs w:val="24"/>
        </w:rPr>
        <w:t>dejas</w:t>
      </w:r>
      <w:proofErr w:type="spellEnd"/>
      <w:r w:rsidR="00C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aktualitātēm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VISC </w:t>
      </w:r>
      <w:proofErr w:type="spellStart"/>
      <w:r w:rsidR="0001488F">
        <w:rPr>
          <w:rFonts w:ascii="Times New Roman" w:hAnsi="Times New Roman" w:cs="Times New Roman"/>
          <w:sz w:val="24"/>
          <w:szCs w:val="24"/>
        </w:rPr>
        <w:t>vecākā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8F">
        <w:rPr>
          <w:rFonts w:ascii="Times New Roman" w:hAnsi="Times New Roman" w:cs="Times New Roman"/>
          <w:sz w:val="24"/>
          <w:szCs w:val="24"/>
        </w:rPr>
        <w:t>referente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 xml:space="preserve"> Zanda Mūrniece;</w:t>
      </w:r>
    </w:p>
    <w:p w:rsidR="00F41786" w:rsidRDefault="00F41786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– 11.45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41786">
        <w:rPr>
          <w:rFonts w:ascii="Times New Roman" w:hAnsi="Times New Roman" w:cs="Times New Roman"/>
          <w:sz w:val="24"/>
          <w:szCs w:val="24"/>
        </w:rPr>
        <w:t>autas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deju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lielkoncerta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Saule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vija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zelta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rotu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fināla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Svinēt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Sauli</w:t>
      </w:r>
      <w:proofErr w:type="spellEnd"/>
      <w:r w:rsidRPr="00F41786">
        <w:rPr>
          <w:rFonts w:ascii="Times New Roman" w:hAnsi="Times New Roman" w:cs="Times New Roman"/>
          <w:sz w:val="24"/>
          <w:szCs w:val="24"/>
        </w:rPr>
        <w:t xml:space="preserve">” video </w:t>
      </w:r>
      <w:proofErr w:type="spellStart"/>
      <w:r w:rsidRPr="00F41786">
        <w:rPr>
          <w:rFonts w:ascii="Times New Roman" w:hAnsi="Times New Roman" w:cs="Times New Roman"/>
          <w:sz w:val="24"/>
          <w:szCs w:val="24"/>
        </w:rPr>
        <w:t>klipa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Dagmāra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Bārbale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režisors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Suhanovs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488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01488F">
        <w:rPr>
          <w:rFonts w:ascii="Times New Roman" w:hAnsi="Times New Roman" w:cs="Times New Roman"/>
          <w:sz w:val="24"/>
          <w:szCs w:val="24"/>
        </w:rPr>
        <w:t>režisore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 xml:space="preserve"> Zane </w:t>
      </w:r>
      <w:proofErr w:type="spellStart"/>
      <w:r w:rsidR="0001488F">
        <w:rPr>
          <w:rFonts w:ascii="Times New Roman" w:hAnsi="Times New Roman" w:cs="Times New Roman"/>
          <w:sz w:val="24"/>
          <w:szCs w:val="24"/>
        </w:rPr>
        <w:t>Gargažina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>);</w:t>
      </w:r>
    </w:p>
    <w:p w:rsidR="00F41786" w:rsidRDefault="00F41786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– 12.30 </w:t>
      </w:r>
      <w:proofErr w:type="spellStart"/>
      <w:r w:rsidR="001539F3">
        <w:rPr>
          <w:rFonts w:ascii="Times New Roman" w:hAnsi="Times New Roman" w:cs="Times New Roman"/>
          <w:sz w:val="24"/>
          <w:szCs w:val="24"/>
        </w:rPr>
        <w:t>H</w:t>
      </w:r>
      <w:r w:rsidR="001539F3" w:rsidRPr="001539F3">
        <w:rPr>
          <w:rFonts w:ascii="Times New Roman" w:hAnsi="Times New Roman" w:cs="Times New Roman"/>
          <w:sz w:val="24"/>
          <w:szCs w:val="24"/>
        </w:rPr>
        <w:t>oreogrāfijas</w:t>
      </w:r>
      <w:proofErr w:type="spellEnd"/>
      <w:r w:rsidR="001539F3" w:rsidRP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F3" w:rsidRPr="001539F3">
        <w:rPr>
          <w:rFonts w:ascii="Times New Roman" w:hAnsi="Times New Roman" w:cs="Times New Roman"/>
          <w:sz w:val="24"/>
          <w:szCs w:val="24"/>
        </w:rPr>
        <w:t>fragment</w:t>
      </w:r>
      <w:r w:rsidR="001539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39F3" w:rsidRPr="001539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539F3" w:rsidRPr="001539F3">
        <w:rPr>
          <w:rFonts w:ascii="Times New Roman" w:hAnsi="Times New Roman" w:cs="Times New Roman"/>
          <w:sz w:val="24"/>
          <w:szCs w:val="24"/>
        </w:rPr>
        <w:t>Saule</w:t>
      </w:r>
      <w:proofErr w:type="spellEnd"/>
      <w:r w:rsidR="001539F3" w:rsidRP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F3" w:rsidRPr="001539F3">
        <w:rPr>
          <w:rFonts w:ascii="Times New Roman" w:hAnsi="Times New Roman" w:cs="Times New Roman"/>
          <w:sz w:val="24"/>
          <w:szCs w:val="24"/>
        </w:rPr>
        <w:t>zelta</w:t>
      </w:r>
      <w:proofErr w:type="spellEnd"/>
      <w:r w:rsidR="001539F3" w:rsidRP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F3" w:rsidRPr="001539F3">
        <w:rPr>
          <w:rFonts w:ascii="Times New Roman" w:hAnsi="Times New Roman" w:cs="Times New Roman"/>
          <w:sz w:val="24"/>
          <w:szCs w:val="24"/>
        </w:rPr>
        <w:t>rotu</w:t>
      </w:r>
      <w:proofErr w:type="spellEnd"/>
      <w:r w:rsidR="001539F3" w:rsidRPr="001539F3">
        <w:rPr>
          <w:rFonts w:ascii="Times New Roman" w:hAnsi="Times New Roman" w:cs="Times New Roman"/>
          <w:sz w:val="24"/>
          <w:szCs w:val="24"/>
        </w:rPr>
        <w:t xml:space="preserve"> kala” </w:t>
      </w:r>
      <w:r w:rsidR="001539F3">
        <w:rPr>
          <w:rFonts w:ascii="Times New Roman" w:hAnsi="Times New Roman" w:cs="Times New Roman"/>
          <w:sz w:val="24"/>
          <w:szCs w:val="24"/>
        </w:rPr>
        <w:t>(</w:t>
      </w:r>
      <w:r w:rsidR="001539F3" w:rsidRPr="001539F3">
        <w:rPr>
          <w:rFonts w:ascii="Times New Roman" w:hAnsi="Times New Roman" w:cs="Times New Roman"/>
          <w:sz w:val="24"/>
          <w:szCs w:val="24"/>
        </w:rPr>
        <w:t>1.-2.klašu A</w:t>
      </w:r>
      <w:r w:rsidR="001539F3">
        <w:rPr>
          <w:rFonts w:ascii="Times New Roman" w:hAnsi="Times New Roman" w:cs="Times New Roman"/>
          <w:sz w:val="24"/>
          <w:szCs w:val="24"/>
        </w:rPr>
        <w:t xml:space="preserve">, </w:t>
      </w:r>
      <w:r w:rsidR="001539F3" w:rsidRPr="001539F3">
        <w:rPr>
          <w:rFonts w:ascii="Times New Roman" w:hAnsi="Times New Roman" w:cs="Times New Roman"/>
          <w:sz w:val="24"/>
          <w:szCs w:val="24"/>
        </w:rPr>
        <w:t>1.-2.klašu B</w:t>
      </w:r>
      <w:r w:rsidR="001539F3">
        <w:rPr>
          <w:rFonts w:ascii="Times New Roman" w:hAnsi="Times New Roman" w:cs="Times New Roman"/>
          <w:sz w:val="24"/>
          <w:szCs w:val="24"/>
        </w:rPr>
        <w:t>, 1</w:t>
      </w:r>
      <w:r w:rsidR="001539F3" w:rsidRPr="001539F3">
        <w:rPr>
          <w:rFonts w:ascii="Times New Roman" w:hAnsi="Times New Roman" w:cs="Times New Roman"/>
          <w:sz w:val="24"/>
          <w:szCs w:val="24"/>
        </w:rPr>
        <w:t xml:space="preserve">.-4.klašu </w:t>
      </w:r>
      <w:proofErr w:type="spellStart"/>
      <w:r w:rsidR="001539F3" w:rsidRPr="001539F3">
        <w:rPr>
          <w:rFonts w:ascii="Times New Roman" w:hAnsi="Times New Roman" w:cs="Times New Roman"/>
          <w:sz w:val="24"/>
          <w:szCs w:val="24"/>
        </w:rPr>
        <w:t>grupai</w:t>
      </w:r>
      <w:proofErr w:type="spellEnd"/>
      <w:r w:rsidR="001539F3">
        <w:rPr>
          <w:rFonts w:ascii="Times New Roman" w:hAnsi="Times New Roman" w:cs="Times New Roman"/>
          <w:sz w:val="24"/>
          <w:szCs w:val="24"/>
        </w:rPr>
        <w:t>)</w:t>
      </w:r>
      <w:r w:rsid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>praktiska</w:t>
      </w:r>
      <w:proofErr w:type="spellEnd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 xml:space="preserve"> </w:t>
      </w:r>
      <w:r w:rsidR="001539F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539F3"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 w:rsid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F3">
        <w:rPr>
          <w:rFonts w:ascii="Times New Roman" w:hAnsi="Times New Roman" w:cs="Times New Roman"/>
          <w:sz w:val="24"/>
          <w:szCs w:val="24"/>
        </w:rPr>
        <w:t>Rūta</w:t>
      </w:r>
      <w:proofErr w:type="spellEnd"/>
      <w:r w:rsid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F3">
        <w:rPr>
          <w:rFonts w:ascii="Times New Roman" w:hAnsi="Times New Roman" w:cs="Times New Roman"/>
          <w:sz w:val="24"/>
          <w:szCs w:val="24"/>
        </w:rPr>
        <w:t>Lauce</w:t>
      </w:r>
      <w:proofErr w:type="spellEnd"/>
      <w:r w:rsidR="001539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9F3" w:rsidRDefault="001539F3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539F3">
        <w:rPr>
          <w:rFonts w:ascii="Times New Roman" w:hAnsi="Times New Roman" w:cs="Times New Roman"/>
          <w:sz w:val="24"/>
          <w:szCs w:val="24"/>
        </w:rPr>
        <w:t>oreogrāfijas</w:t>
      </w:r>
      <w:proofErr w:type="spellEnd"/>
      <w:r w:rsidRP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F3">
        <w:rPr>
          <w:rFonts w:ascii="Times New Roman" w:hAnsi="Times New Roman" w:cs="Times New Roman"/>
          <w:sz w:val="24"/>
          <w:szCs w:val="24"/>
        </w:rPr>
        <w:t>fragment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39F3">
        <w:rPr>
          <w:rFonts w:ascii="Times New Roman" w:hAnsi="Times New Roman" w:cs="Times New Roman"/>
          <w:sz w:val="24"/>
          <w:szCs w:val="24"/>
        </w:rPr>
        <w:t xml:space="preserve"> “Deju </w:t>
      </w:r>
      <w:proofErr w:type="spellStart"/>
      <w:r w:rsidRPr="001539F3">
        <w:rPr>
          <w:rFonts w:ascii="Times New Roman" w:hAnsi="Times New Roman" w:cs="Times New Roman"/>
          <w:sz w:val="24"/>
          <w:szCs w:val="24"/>
        </w:rPr>
        <w:t>rakstos</w:t>
      </w:r>
      <w:proofErr w:type="spellEnd"/>
      <w:r w:rsidRPr="0015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F3">
        <w:rPr>
          <w:rFonts w:ascii="Times New Roman" w:hAnsi="Times New Roman" w:cs="Times New Roman"/>
          <w:sz w:val="24"/>
          <w:szCs w:val="24"/>
        </w:rPr>
        <w:t>rakstīdama</w:t>
      </w:r>
      <w:proofErr w:type="spellEnd"/>
      <w:r w:rsidRPr="001539F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39F3">
        <w:rPr>
          <w:rFonts w:ascii="Times New Roman" w:hAnsi="Times New Roman" w:cs="Times New Roman"/>
          <w:sz w:val="24"/>
          <w:szCs w:val="24"/>
        </w:rPr>
        <w:t>3.-4.klašu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9F3">
        <w:rPr>
          <w:rFonts w:ascii="Times New Roman" w:hAnsi="Times New Roman" w:cs="Times New Roman"/>
          <w:sz w:val="24"/>
          <w:szCs w:val="24"/>
        </w:rPr>
        <w:t>3.-4.klašu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9F3">
        <w:rPr>
          <w:rFonts w:ascii="Times New Roman" w:hAnsi="Times New Roman" w:cs="Times New Roman"/>
          <w:sz w:val="24"/>
          <w:szCs w:val="24"/>
        </w:rPr>
        <w:t xml:space="preserve">3.-6.klašu </w:t>
      </w:r>
      <w:proofErr w:type="spellStart"/>
      <w:r w:rsidRPr="001539F3">
        <w:rPr>
          <w:rFonts w:ascii="Times New Roman" w:hAnsi="Times New Roman" w:cs="Times New Roman"/>
          <w:sz w:val="24"/>
          <w:szCs w:val="24"/>
        </w:rPr>
        <w:t>grupai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>praktiska</w:t>
      </w:r>
      <w:proofErr w:type="spellEnd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1488F" w:rsidRPr="00AF558B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  <w:r w:rsidR="0001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Diāna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88F" w:rsidRDefault="0001488F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 – 14.00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8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Laimes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stīgas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meklēdama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(5.-6.klašu A, 5.-6.klašu B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praktiska</w:t>
      </w:r>
      <w:proofErr w:type="spellEnd"/>
      <w:r w:rsidRPr="00AF5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Dagmāra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Bārbale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488F" w:rsidRDefault="0001488F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14.45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01488F">
        <w:rPr>
          <w:rFonts w:ascii="Times New Roman" w:hAnsi="Times New Roman" w:cs="Times New Roman"/>
          <w:sz w:val="24"/>
          <w:szCs w:val="24"/>
        </w:rPr>
        <w:t>oreogrāfijas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fragment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Laimi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vērpjot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dzīparā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88F">
        <w:rPr>
          <w:rFonts w:ascii="Times New Roman" w:hAnsi="Times New Roman" w:cs="Times New Roman"/>
          <w:sz w:val="24"/>
          <w:szCs w:val="24"/>
        </w:rPr>
        <w:t>5.-9.klašu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88F">
        <w:rPr>
          <w:rFonts w:ascii="Times New Roman" w:hAnsi="Times New Roman" w:cs="Times New Roman"/>
          <w:sz w:val="24"/>
          <w:szCs w:val="24"/>
        </w:rPr>
        <w:t xml:space="preserve">7.-9.klašu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grupai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praktiska</w:t>
      </w:r>
      <w:proofErr w:type="spellEnd"/>
      <w:r w:rsidRPr="00AF5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88F">
        <w:rPr>
          <w:rFonts w:ascii="Times New Roman" w:hAnsi="Times New Roman" w:cs="Times New Roman"/>
          <w:sz w:val="24"/>
          <w:szCs w:val="24"/>
        </w:rPr>
        <w:t xml:space="preserve">Dace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Adviljone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6F39" w:rsidRDefault="0001488F" w:rsidP="00F4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 – 15.30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8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Rotājoti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gadakārtu</w:t>
      </w:r>
      <w:proofErr w:type="spellEnd"/>
      <w:r w:rsidRPr="0001488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88F">
        <w:rPr>
          <w:rFonts w:ascii="Times New Roman" w:hAnsi="Times New Roman" w:cs="Times New Roman"/>
          <w:sz w:val="24"/>
          <w:szCs w:val="24"/>
        </w:rPr>
        <w:t xml:space="preserve">10.-12.klašu </w:t>
      </w:r>
      <w:proofErr w:type="spellStart"/>
      <w:r w:rsidRPr="0001488F">
        <w:rPr>
          <w:rFonts w:ascii="Times New Roman" w:hAnsi="Times New Roman" w:cs="Times New Roman"/>
          <w:sz w:val="24"/>
          <w:szCs w:val="24"/>
        </w:rPr>
        <w:t>grupai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praktiska</w:t>
      </w:r>
      <w:proofErr w:type="spellEnd"/>
      <w:r w:rsidRPr="00AF5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58B">
        <w:rPr>
          <w:rFonts w:ascii="Times New Roman" w:hAnsi="Times New Roman" w:cs="Times New Roman"/>
          <w:b/>
          <w:i/>
          <w:sz w:val="24"/>
          <w:szCs w:val="24"/>
        </w:rPr>
        <w:t>apguve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horeogrāfe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Trukšāne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F39" w:rsidRDefault="00656F39" w:rsidP="00F41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FD" w:rsidRPr="00AF558B" w:rsidRDefault="00656F39" w:rsidP="00F41786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Horeogrāfijas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fragmentu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metodiskais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materiāls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apraksts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zīmējumi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nošu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materiāls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audio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ieraksts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video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ieraksts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)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tiks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nodrošināts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bookmarkStart w:id="0" w:name="_GoBack"/>
      <w:r w:rsidRPr="00AF558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š.g.12.aprīlī</w:t>
      </w:r>
      <w:bookmarkEnd w:id="0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nosūtot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elektroniski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pilsētas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novada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deju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kolektīvu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virsvadītājiem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tālākai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nodošanai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tiem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deju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kolektīvu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vadītājiem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kuri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līdz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1.aprīlim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iesnieguši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pieteikuma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anketas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BB13A3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01488F" w:rsidRPr="00CE0FFD" w:rsidRDefault="00CE0FFD" w:rsidP="00F41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Semināra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laikā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tiks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sniegta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informācija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par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radošo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ieceri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sniegti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metodiski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ieteikumi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horeogrāfiju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apguvē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un</w:t>
      </w:r>
      <w:proofErr w:type="gram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sniegta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informācija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par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apgūtā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materiāla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nofilmēšanu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tā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tehnisko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sagatavošanu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un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nosūtīšanu</w:t>
      </w:r>
      <w:proofErr w:type="spellEnd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formāts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termiņ</w:t>
      </w:r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š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un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cita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ar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tehnisko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realizāciju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saistīta</w:t>
      </w:r>
      <w:proofErr w:type="spellEnd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informācija</w:t>
      </w:r>
      <w:proofErr w:type="spellEnd"/>
      <w:r w:rsidR="00BB13A3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AF558B" w:rsidRPr="00AF558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AF5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1488F" w:rsidRPr="00CE0F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2"/>
    <w:rsid w:val="0001488F"/>
    <w:rsid w:val="001539F3"/>
    <w:rsid w:val="00283187"/>
    <w:rsid w:val="002F61C2"/>
    <w:rsid w:val="00656F39"/>
    <w:rsid w:val="006D12F1"/>
    <w:rsid w:val="00AF558B"/>
    <w:rsid w:val="00B06B94"/>
    <w:rsid w:val="00BB13A3"/>
    <w:rsid w:val="00CD2AD4"/>
    <w:rsid w:val="00CE0FFD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2B6191-843A-462E-843B-B5F3E01E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Zanda Mūrniece</cp:lastModifiedBy>
  <cp:revision>11</cp:revision>
  <dcterms:created xsi:type="dcterms:W3CDTF">2021-03-17T07:32:00Z</dcterms:created>
  <dcterms:modified xsi:type="dcterms:W3CDTF">2021-03-22T10:07:00Z</dcterms:modified>
</cp:coreProperties>
</file>